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CB9" w:rsidRPr="00BB0E9E" w:rsidRDefault="00DB4CB9" w:rsidP="00BB0E9E">
      <w:pPr>
        <w:pStyle w:val="Heading4"/>
        <w:spacing w:before="0" w:after="0" w:line="320" w:lineRule="exact"/>
        <w:rPr>
          <w:sz w:val="26"/>
        </w:rPr>
      </w:pPr>
      <w:r w:rsidRPr="00BB0E9E">
        <w:rPr>
          <w:sz w:val="26"/>
        </w:rPr>
        <w:t>ỦY BAN NHÂN DÂN</w:t>
      </w:r>
      <w:r w:rsidRPr="00BB0E9E">
        <w:rPr>
          <w:sz w:val="26"/>
        </w:rPr>
        <w:tab/>
        <w:t xml:space="preserve">               </w:t>
      </w:r>
      <w:r w:rsidR="00BB0E9E">
        <w:rPr>
          <w:sz w:val="26"/>
        </w:rPr>
        <w:t xml:space="preserve">    </w:t>
      </w:r>
      <w:r w:rsidRPr="00BB0E9E">
        <w:rPr>
          <w:sz w:val="26"/>
        </w:rPr>
        <w:t>CỘNG HOÀ XÃ HỘI CHỦ NGHĨA VIỆT NAM</w:t>
      </w:r>
    </w:p>
    <w:p w:rsidR="00DB4CB9" w:rsidRPr="00DB4CB9" w:rsidRDefault="00AF5508" w:rsidP="00BB0E9E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BB0E9E">
        <w:rPr>
          <w:rFonts w:ascii="Times New Roman" w:hAnsi="Times New Roman" w:cs="Times New Roman"/>
          <w:noProof/>
          <w:sz w:val="2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62.25pt;margin-top:15.55pt;width:164.25pt;height:0;z-index:251662336" o:connectortype="straight"/>
        </w:pict>
      </w:r>
      <w:r w:rsidRPr="00BB0E9E">
        <w:rPr>
          <w:rFonts w:ascii="Times New Roman" w:hAnsi="Times New Roman" w:cs="Times New Roman"/>
          <w:noProof/>
          <w:sz w:val="26"/>
          <w:szCs w:val="28"/>
        </w:rPr>
        <w:pict>
          <v:line id="Straight Connector 3" o:spid="_x0000_s1026" style="position:absolute;z-index:251660288;visibility:visible" from="16.6pt,14.9pt" to="86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XNxHA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" o:allowincell="f"/>
        </w:pict>
      </w:r>
      <w:r w:rsidR="00DB4CB9" w:rsidRPr="00BB0E9E">
        <w:rPr>
          <w:rFonts w:ascii="Times New Roman" w:hAnsi="Times New Roman" w:cs="Times New Roman"/>
          <w:b/>
          <w:sz w:val="26"/>
          <w:szCs w:val="28"/>
        </w:rPr>
        <w:t xml:space="preserve">   XÃ NGHI LONG</w:t>
      </w:r>
      <w:r w:rsidR="00DB4CB9" w:rsidRPr="00DB4CB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 w:rsidR="00BB0E9E">
        <w:rPr>
          <w:rFonts w:ascii="Times New Roman" w:hAnsi="Times New Roman" w:cs="Times New Roman"/>
          <w:sz w:val="28"/>
          <w:szCs w:val="28"/>
        </w:rPr>
        <w:t xml:space="preserve">     </w:t>
      </w:r>
      <w:r w:rsidR="00DB4CB9" w:rsidRPr="00DB4CB9">
        <w:rPr>
          <w:rFonts w:ascii="Times New Roman" w:hAnsi="Times New Roman" w:cs="Times New Roman"/>
          <w:sz w:val="28"/>
          <w:szCs w:val="28"/>
        </w:rPr>
        <w:t xml:space="preserve">  </w:t>
      </w:r>
      <w:r w:rsidR="00DB4CB9" w:rsidRPr="00DB4CB9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DB4CB9" w:rsidRPr="00DB4CB9" w:rsidRDefault="00DB4CB9" w:rsidP="00BB0E9E">
      <w:pPr>
        <w:tabs>
          <w:tab w:val="center" w:pos="1407"/>
          <w:tab w:val="center" w:pos="1701"/>
          <w:tab w:val="center" w:pos="6521"/>
          <w:tab w:val="center" w:pos="6767"/>
        </w:tabs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DB4CB9">
        <w:rPr>
          <w:rFonts w:ascii="Times New Roman" w:hAnsi="Times New Roman" w:cs="Times New Roman"/>
          <w:sz w:val="28"/>
          <w:szCs w:val="28"/>
        </w:rPr>
        <w:tab/>
        <w:t xml:space="preserve">Số:       /TB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B4CB9">
        <w:rPr>
          <w:rFonts w:ascii="Times New Roman" w:hAnsi="Times New Roman" w:cs="Times New Roman"/>
          <w:sz w:val="28"/>
          <w:szCs w:val="28"/>
        </w:rPr>
        <w:t xml:space="preserve"> UBND                        </w:t>
      </w:r>
      <w:r w:rsidR="007135D1">
        <w:rPr>
          <w:rFonts w:ascii="Times New Roman" w:hAnsi="Times New Roman" w:cs="Times New Roman"/>
          <w:sz w:val="28"/>
          <w:szCs w:val="28"/>
        </w:rPr>
        <w:t xml:space="preserve">  </w:t>
      </w:r>
      <w:r w:rsidR="00BB0E9E">
        <w:rPr>
          <w:rFonts w:ascii="Times New Roman" w:hAnsi="Times New Roman" w:cs="Times New Roman"/>
          <w:sz w:val="28"/>
          <w:szCs w:val="28"/>
        </w:rPr>
        <w:t xml:space="preserve">      </w:t>
      </w:r>
      <w:r w:rsidRPr="00DB4CB9">
        <w:rPr>
          <w:rFonts w:ascii="Times New Roman" w:hAnsi="Times New Roman" w:cs="Times New Roman"/>
          <w:i/>
          <w:sz w:val="28"/>
          <w:szCs w:val="28"/>
        </w:rPr>
        <w:t xml:space="preserve">Nghi Long, ngày  </w:t>
      </w:r>
      <w:r w:rsidR="005B5962">
        <w:rPr>
          <w:rFonts w:ascii="Times New Roman" w:hAnsi="Times New Roman" w:cs="Times New Roman"/>
          <w:i/>
          <w:sz w:val="28"/>
          <w:szCs w:val="28"/>
        </w:rPr>
        <w:t>...</w:t>
      </w:r>
      <w:r w:rsidRPr="00DB4CB9">
        <w:rPr>
          <w:rFonts w:ascii="Times New Roman" w:hAnsi="Times New Roman" w:cs="Times New Roman"/>
          <w:i/>
          <w:sz w:val="28"/>
          <w:szCs w:val="28"/>
        </w:rPr>
        <w:t xml:space="preserve">  tháng  </w:t>
      </w:r>
      <w:r w:rsidR="005B5962">
        <w:rPr>
          <w:rFonts w:ascii="Times New Roman" w:hAnsi="Times New Roman" w:cs="Times New Roman"/>
          <w:i/>
          <w:sz w:val="28"/>
          <w:szCs w:val="28"/>
        </w:rPr>
        <w:t>12</w:t>
      </w:r>
      <w:r w:rsidRPr="00DB4CB9">
        <w:rPr>
          <w:rFonts w:ascii="Times New Roman" w:hAnsi="Times New Roman" w:cs="Times New Roman"/>
          <w:i/>
          <w:sz w:val="28"/>
          <w:szCs w:val="28"/>
        </w:rPr>
        <w:t xml:space="preserve">  năm 202</w:t>
      </w:r>
      <w:r w:rsidR="00A03E6A">
        <w:rPr>
          <w:rFonts w:ascii="Times New Roman" w:hAnsi="Times New Roman" w:cs="Times New Roman"/>
          <w:i/>
          <w:sz w:val="28"/>
          <w:szCs w:val="28"/>
        </w:rPr>
        <w:t>1</w:t>
      </w:r>
    </w:p>
    <w:p w:rsidR="00DB4CB9" w:rsidRDefault="00DB4CB9" w:rsidP="00BB0E9E">
      <w:pPr>
        <w:tabs>
          <w:tab w:val="center" w:pos="1407"/>
          <w:tab w:val="center" w:pos="6521"/>
          <w:tab w:val="center" w:pos="6767"/>
        </w:tabs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CB9" w:rsidRPr="00BB0E9E" w:rsidRDefault="00DB4CB9" w:rsidP="00BB0E9E">
      <w:pPr>
        <w:tabs>
          <w:tab w:val="center" w:pos="1407"/>
          <w:tab w:val="center" w:pos="6521"/>
          <w:tab w:val="center" w:pos="6767"/>
        </w:tabs>
        <w:spacing w:after="0" w:line="320" w:lineRule="exact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BB0E9E">
        <w:rPr>
          <w:rFonts w:ascii="Times New Roman" w:hAnsi="Times New Roman" w:cs="Times New Roman"/>
          <w:b/>
          <w:sz w:val="26"/>
          <w:szCs w:val="28"/>
        </w:rPr>
        <w:t>THÔNG BÁO</w:t>
      </w:r>
    </w:p>
    <w:p w:rsidR="00DB4CB9" w:rsidRDefault="00DB4CB9" w:rsidP="00BB0E9E">
      <w:pPr>
        <w:tabs>
          <w:tab w:val="center" w:pos="1407"/>
          <w:tab w:val="center" w:pos="6521"/>
          <w:tab w:val="center" w:pos="6767"/>
        </w:tabs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CB9">
        <w:rPr>
          <w:rFonts w:ascii="Times New Roman" w:hAnsi="Times New Roman" w:cs="Times New Roman"/>
          <w:b/>
          <w:sz w:val="28"/>
          <w:szCs w:val="28"/>
        </w:rPr>
        <w:t xml:space="preserve">Về việc </w:t>
      </w:r>
      <w:r>
        <w:rPr>
          <w:rFonts w:ascii="Times New Roman" w:hAnsi="Times New Roman" w:cs="Times New Roman"/>
          <w:b/>
          <w:sz w:val="28"/>
          <w:szCs w:val="28"/>
        </w:rPr>
        <w:t xml:space="preserve">tăng cường </w:t>
      </w:r>
      <w:r w:rsidR="005B5962">
        <w:rPr>
          <w:rFonts w:ascii="Times New Roman" w:hAnsi="Times New Roman" w:cs="Times New Roman"/>
          <w:b/>
          <w:sz w:val="28"/>
          <w:szCs w:val="28"/>
        </w:rPr>
        <w:t>một số biện pháp</w:t>
      </w:r>
      <w:r>
        <w:rPr>
          <w:rFonts w:ascii="Times New Roman" w:hAnsi="Times New Roman" w:cs="Times New Roman"/>
          <w:b/>
          <w:sz w:val="28"/>
          <w:szCs w:val="28"/>
        </w:rPr>
        <w:t xml:space="preserve"> phòng </w:t>
      </w:r>
      <w:r w:rsidRPr="00DB4CB9">
        <w:rPr>
          <w:rFonts w:ascii="Times New Roman" w:hAnsi="Times New Roman" w:cs="Times New Roman"/>
          <w:b/>
          <w:sz w:val="28"/>
          <w:szCs w:val="28"/>
        </w:rPr>
        <w:t>chống dịch COVID - 19</w:t>
      </w:r>
    </w:p>
    <w:p w:rsidR="00DB4CB9" w:rsidRDefault="00AF5508" w:rsidP="00BB0E9E">
      <w:pPr>
        <w:tabs>
          <w:tab w:val="center" w:pos="1407"/>
          <w:tab w:val="center" w:pos="6521"/>
          <w:tab w:val="center" w:pos="6767"/>
        </w:tabs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508">
        <w:rPr>
          <w:rFonts w:ascii="Times New Roman" w:hAnsi="Times New Roman" w:cs="Times New Roman"/>
          <w:noProof/>
          <w:sz w:val="28"/>
          <w:szCs w:val="28"/>
        </w:rPr>
        <w:pict>
          <v:shape id="Straight Arrow Connector 1" o:spid="_x0000_s1027" type="#_x0000_t32" style="position:absolute;left:0;text-align:left;margin-left:142.5pt;margin-top:16.4pt;width:192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"/>
        </w:pict>
      </w:r>
      <w:r w:rsidR="00DB4CB9">
        <w:rPr>
          <w:rFonts w:ascii="Times New Roman" w:hAnsi="Times New Roman" w:cs="Times New Roman"/>
          <w:b/>
          <w:sz w:val="28"/>
          <w:szCs w:val="28"/>
        </w:rPr>
        <w:t>tr</w:t>
      </w:r>
      <w:r w:rsidR="005B5962">
        <w:rPr>
          <w:rFonts w:ascii="Times New Roman" w:hAnsi="Times New Roman" w:cs="Times New Roman"/>
          <w:b/>
          <w:sz w:val="28"/>
          <w:szCs w:val="28"/>
        </w:rPr>
        <w:t>ên địa bàn xã Nghi Long</w:t>
      </w:r>
    </w:p>
    <w:p w:rsidR="005B5962" w:rsidRDefault="005B5962" w:rsidP="00BB0E9E">
      <w:pPr>
        <w:tabs>
          <w:tab w:val="center" w:pos="-3510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Căn cứ Quyết định</w:t>
      </w:r>
      <w:r w:rsidR="00DB4CB9" w:rsidRPr="00DB4C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số 3896/QĐ-UBND ngày 21/10/2021 của UBND tỉnh Nghệ An về việc quy định tạm thời một số</w:t>
      </w:r>
      <w:r w:rsidR="00E24F83">
        <w:rPr>
          <w:rFonts w:ascii="Times New Roman" w:hAnsi="Times New Roman" w:cs="Times New Roman"/>
          <w:sz w:val="28"/>
          <w:szCs w:val="28"/>
        </w:rPr>
        <w:t xml:space="preserve"> biện </w:t>
      </w:r>
      <w:r>
        <w:rPr>
          <w:rFonts w:ascii="Times New Roman" w:hAnsi="Times New Roman" w:cs="Times New Roman"/>
          <w:sz w:val="28"/>
          <w:szCs w:val="28"/>
        </w:rPr>
        <w:t>pháp phòng, chống dịch COVID-19 để "Thích ứng an toàn, linh hoạt, kiểm soát hiệu quả dị</w:t>
      </w:r>
      <w:r w:rsidR="00E24F83">
        <w:rPr>
          <w:rFonts w:ascii="Times New Roman" w:hAnsi="Times New Roman" w:cs="Times New Roman"/>
          <w:sz w:val="28"/>
          <w:szCs w:val="28"/>
        </w:rPr>
        <w:t>ch Covid-19" đố</w:t>
      </w:r>
      <w:r>
        <w:rPr>
          <w:rFonts w:ascii="Times New Roman" w:hAnsi="Times New Roman" w:cs="Times New Roman"/>
          <w:sz w:val="28"/>
          <w:szCs w:val="28"/>
        </w:rPr>
        <w:t>i với từng cấp độ dịch trên địa bàn tỉn</w:t>
      </w:r>
      <w:r w:rsidR="00E24F83">
        <w:rPr>
          <w:rFonts w:ascii="Times New Roman" w:hAnsi="Times New Roman" w:cs="Times New Roman"/>
          <w:sz w:val="28"/>
          <w:szCs w:val="28"/>
        </w:rPr>
        <w:t xml:space="preserve">h </w:t>
      </w:r>
      <w:r>
        <w:rPr>
          <w:rFonts w:ascii="Times New Roman" w:hAnsi="Times New Roman" w:cs="Times New Roman"/>
          <w:sz w:val="28"/>
          <w:szCs w:val="28"/>
        </w:rPr>
        <w:t>Nghệ An; Công văn số 9064/UBND-VX ngày 22/11/2021 của UBND tỉnh Nghệ An về việc tăng cường triển khai một số biện pháp phòng chống dịch Covid-19; Công văn số 4230/UBND-KT&amp;HT ngày 23/11/2021 của UBND huyện Nghi Lộc về việc tăng cường một số biện pháp phòng chống dịch Coovid-19 trên địa bàn huyện Nghi Lộc.</w:t>
      </w:r>
    </w:p>
    <w:p w:rsidR="00DB4CB9" w:rsidRPr="00DB4CB9" w:rsidRDefault="005B5962" w:rsidP="00BB0E9E">
      <w:pPr>
        <w:tabs>
          <w:tab w:val="center" w:pos="-3510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B4CB9">
        <w:rPr>
          <w:rFonts w:ascii="Times New Roman" w:hAnsi="Times New Roman" w:cs="Times New Roman"/>
          <w:sz w:val="28"/>
          <w:szCs w:val="28"/>
        </w:rPr>
        <w:t xml:space="preserve"> UBND xã Nghi Long yêu cầu các ban ngành, </w:t>
      </w:r>
      <w:r>
        <w:rPr>
          <w:rFonts w:ascii="Times New Roman" w:hAnsi="Times New Roman" w:cs="Times New Roman"/>
          <w:sz w:val="28"/>
          <w:szCs w:val="28"/>
        </w:rPr>
        <w:t>đoàn thể, các đơn v</w:t>
      </w:r>
      <w:r w:rsidR="00E24F83"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đóng trên địa bàn</w:t>
      </w:r>
      <w:r w:rsidR="00DB4CB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ban cán sự </w:t>
      </w:r>
      <w:r w:rsidR="00DB4CB9">
        <w:rPr>
          <w:rFonts w:ascii="Times New Roman" w:hAnsi="Times New Roman" w:cs="Times New Roman"/>
          <w:sz w:val="28"/>
          <w:szCs w:val="28"/>
        </w:rPr>
        <w:t xml:space="preserve">10 xóm </w:t>
      </w:r>
      <w:r>
        <w:rPr>
          <w:rFonts w:ascii="Times New Roman" w:hAnsi="Times New Roman" w:cs="Times New Roman"/>
          <w:sz w:val="28"/>
          <w:szCs w:val="28"/>
        </w:rPr>
        <w:t xml:space="preserve">và nhân dân trên địa bàn toàn xã </w:t>
      </w:r>
      <w:r w:rsidR="00DB4CB9">
        <w:rPr>
          <w:rFonts w:ascii="Times New Roman" w:hAnsi="Times New Roman" w:cs="Times New Roman"/>
          <w:sz w:val="28"/>
          <w:szCs w:val="28"/>
        </w:rPr>
        <w:t xml:space="preserve">thực hiện </w:t>
      </w:r>
      <w:r>
        <w:rPr>
          <w:rFonts w:ascii="Times New Roman" w:hAnsi="Times New Roman" w:cs="Times New Roman"/>
          <w:sz w:val="28"/>
          <w:szCs w:val="28"/>
        </w:rPr>
        <w:t>nghiêm túc một số nội dung cụ thể,</w:t>
      </w:r>
      <w:r w:rsidR="00DB4CB9">
        <w:rPr>
          <w:rFonts w:ascii="Times New Roman" w:hAnsi="Times New Roman" w:cs="Times New Roman"/>
          <w:sz w:val="28"/>
          <w:szCs w:val="28"/>
        </w:rPr>
        <w:t xml:space="preserve"> như sau</w:t>
      </w:r>
      <w:r w:rsidR="00DB4CB9" w:rsidRPr="00DB4CB9">
        <w:rPr>
          <w:rFonts w:ascii="Times New Roman" w:hAnsi="Times New Roman" w:cs="Times New Roman"/>
          <w:sz w:val="28"/>
          <w:szCs w:val="28"/>
        </w:rPr>
        <w:t>:</w:t>
      </w:r>
    </w:p>
    <w:p w:rsidR="005B5962" w:rsidRDefault="00DB4CB9" w:rsidP="00BB0E9E">
      <w:pPr>
        <w:tabs>
          <w:tab w:val="center" w:pos="-3510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B4CB9">
        <w:rPr>
          <w:rFonts w:ascii="Times New Roman" w:hAnsi="Times New Roman" w:cs="Times New Roman"/>
          <w:sz w:val="28"/>
          <w:szCs w:val="28"/>
        </w:rPr>
        <w:tab/>
      </w:r>
      <w:r w:rsidRPr="00DB4CB9">
        <w:rPr>
          <w:rFonts w:ascii="Times New Roman" w:hAnsi="Times New Roman" w:cs="Times New Roman"/>
          <w:b/>
          <w:sz w:val="28"/>
          <w:szCs w:val="28"/>
        </w:rPr>
        <w:t>1.</w:t>
      </w:r>
      <w:r w:rsidRPr="00DB4CB9">
        <w:rPr>
          <w:rFonts w:ascii="Times New Roman" w:hAnsi="Times New Roman" w:cs="Times New Roman"/>
          <w:sz w:val="28"/>
          <w:szCs w:val="28"/>
        </w:rPr>
        <w:t xml:space="preserve">  </w:t>
      </w:r>
      <w:r w:rsidR="005B5962">
        <w:rPr>
          <w:rFonts w:ascii="Times New Roman" w:hAnsi="Times New Roman" w:cs="Times New Roman"/>
          <w:sz w:val="28"/>
          <w:szCs w:val="28"/>
        </w:rPr>
        <w:t>Áp dụng một số biện pháp cấp bách trong phòng, chống dịch Covid-19 đ</w:t>
      </w:r>
      <w:r w:rsidR="00E24F83">
        <w:rPr>
          <w:rFonts w:ascii="Times New Roman" w:hAnsi="Times New Roman" w:cs="Times New Roman"/>
          <w:sz w:val="28"/>
          <w:szCs w:val="28"/>
        </w:rPr>
        <w:t>ố</w:t>
      </w:r>
      <w:r w:rsidR="005B5962">
        <w:rPr>
          <w:rFonts w:ascii="Times New Roman" w:hAnsi="Times New Roman" w:cs="Times New Roman"/>
          <w:sz w:val="28"/>
          <w:szCs w:val="28"/>
        </w:rPr>
        <w:t xml:space="preserve">i với phạm vi toàn bộ xã </w:t>
      </w:r>
      <w:r w:rsidR="005B5962" w:rsidRPr="00E24F83">
        <w:rPr>
          <w:rFonts w:ascii="Times New Roman" w:hAnsi="Times New Roman" w:cs="Times New Roman"/>
          <w:i/>
          <w:sz w:val="28"/>
          <w:szCs w:val="28"/>
        </w:rPr>
        <w:t>(chi tiết tại Phụ lục kèm theo).</w:t>
      </w:r>
    </w:p>
    <w:p w:rsidR="00BF2792" w:rsidRDefault="00DB4CB9" w:rsidP="00BB0E9E">
      <w:pPr>
        <w:tabs>
          <w:tab w:val="center" w:pos="-3510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B4CB9">
        <w:rPr>
          <w:rFonts w:ascii="Times New Roman" w:hAnsi="Times New Roman" w:cs="Times New Roman"/>
          <w:sz w:val="28"/>
          <w:szCs w:val="28"/>
        </w:rPr>
        <w:tab/>
      </w:r>
      <w:r w:rsidRPr="00DB4CB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F2792" w:rsidRPr="00BF2792">
        <w:rPr>
          <w:rFonts w:ascii="Times New Roman" w:hAnsi="Times New Roman" w:cs="Times New Roman"/>
          <w:sz w:val="28"/>
          <w:szCs w:val="28"/>
        </w:rPr>
        <w:t>Yêu cầu</w:t>
      </w:r>
      <w:r w:rsidR="00BF2792">
        <w:rPr>
          <w:rFonts w:ascii="Times New Roman" w:hAnsi="Times New Roman" w:cs="Times New Roman"/>
          <w:sz w:val="28"/>
          <w:szCs w:val="28"/>
        </w:rPr>
        <w:t xml:space="preserve"> các thành viên trong Ban chỉ đạo, trung tâm chỉ huy phòng chống dịch bệnh Covid - 19 xã, các tổ phòng chống dịch bệnh covid-19 </w:t>
      </w:r>
      <w:r w:rsidR="00E24F83">
        <w:rPr>
          <w:rFonts w:ascii="Times New Roman" w:hAnsi="Times New Roman" w:cs="Times New Roman"/>
          <w:sz w:val="28"/>
          <w:szCs w:val="28"/>
        </w:rPr>
        <w:t xml:space="preserve">cộng đồng </w:t>
      </w:r>
      <w:r w:rsidR="00BF2792">
        <w:rPr>
          <w:rFonts w:ascii="Times New Roman" w:hAnsi="Times New Roman" w:cs="Times New Roman"/>
          <w:sz w:val="28"/>
          <w:szCs w:val="28"/>
        </w:rPr>
        <w:t>của 10 xóm tiếp tục áp dụ</w:t>
      </w:r>
      <w:r w:rsidR="00E24F83">
        <w:rPr>
          <w:rFonts w:ascii="Times New Roman" w:hAnsi="Times New Roman" w:cs="Times New Roman"/>
          <w:sz w:val="28"/>
          <w:szCs w:val="28"/>
        </w:rPr>
        <w:t>ng v</w:t>
      </w:r>
      <w:r w:rsidR="00BF2792">
        <w:rPr>
          <w:rFonts w:ascii="Times New Roman" w:hAnsi="Times New Roman" w:cs="Times New Roman"/>
          <w:sz w:val="28"/>
          <w:szCs w:val="28"/>
        </w:rPr>
        <w:t>ăn bản số 4135/UBND-KT&amp;TH ngày 12/11/2021 của UBND huyện Nghi Lộc về việc tăng cường các biện pháp  phòng, chống dịch bệnh Covid-19; Công văn số 4230/UBND-KT&amp;HT ngày 23/11/2021.</w:t>
      </w:r>
    </w:p>
    <w:p w:rsidR="00F5193B" w:rsidRDefault="00DB4CB9" w:rsidP="00BB0E9E">
      <w:pPr>
        <w:tabs>
          <w:tab w:val="center" w:pos="-3510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B4CB9">
        <w:rPr>
          <w:rFonts w:ascii="Times New Roman" w:hAnsi="Times New Roman" w:cs="Times New Roman"/>
          <w:sz w:val="28"/>
          <w:szCs w:val="28"/>
        </w:rPr>
        <w:tab/>
      </w:r>
      <w:r w:rsidRPr="00DB4CB9">
        <w:rPr>
          <w:rFonts w:ascii="Times New Roman" w:hAnsi="Times New Roman" w:cs="Times New Roman"/>
          <w:b/>
          <w:sz w:val="28"/>
          <w:szCs w:val="28"/>
        </w:rPr>
        <w:t>3.</w:t>
      </w:r>
      <w:r w:rsidRPr="00DB4CB9">
        <w:rPr>
          <w:rFonts w:ascii="Times New Roman" w:hAnsi="Times New Roman" w:cs="Times New Roman"/>
          <w:sz w:val="28"/>
          <w:szCs w:val="28"/>
        </w:rPr>
        <w:t xml:space="preserve"> </w:t>
      </w:r>
      <w:r w:rsidR="00F5193B">
        <w:rPr>
          <w:rFonts w:ascii="Times New Roman" w:hAnsi="Times New Roman" w:cs="Times New Roman"/>
          <w:sz w:val="28"/>
          <w:szCs w:val="28"/>
        </w:rPr>
        <w:t xml:space="preserve">Ban chỉ đạo, trung tâm chỉ huy phòng chống Covid-19, các tổ phòng chống Covid-19 </w:t>
      </w:r>
      <w:r w:rsidR="00E24F83">
        <w:rPr>
          <w:rFonts w:ascii="Times New Roman" w:hAnsi="Times New Roman" w:cs="Times New Roman"/>
          <w:sz w:val="28"/>
          <w:szCs w:val="28"/>
        </w:rPr>
        <w:t xml:space="preserve">cộng đồng </w:t>
      </w:r>
      <w:r w:rsidR="00F5193B">
        <w:rPr>
          <w:rFonts w:ascii="Times New Roman" w:hAnsi="Times New Roman" w:cs="Times New Roman"/>
          <w:sz w:val="28"/>
          <w:szCs w:val="28"/>
        </w:rPr>
        <w:t>của xóm tổ chức triển khai có hiệu quả các hoạt động phòng, chống dịch trên địa bàn xã; tăng cường công tác kiểm tra, giám sát, rà soát người trở về từ vùng dịch cấp độ 3, cấp độ 4 trong và ngoài địa bàn xã; khuyến cáo người dân hạn chế tốt đa việc di chuyển không cần thiết từ các vùng có nguy cơ rất cao (cấp độ 4) về địa bàn xã.</w:t>
      </w:r>
    </w:p>
    <w:p w:rsidR="00F5193B" w:rsidRDefault="00AE34E8" w:rsidP="00BB0E9E">
      <w:pPr>
        <w:tabs>
          <w:tab w:val="center" w:pos="-3510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135D1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93B">
        <w:rPr>
          <w:rFonts w:ascii="Times New Roman" w:hAnsi="Times New Roman" w:cs="Times New Roman"/>
          <w:sz w:val="28"/>
          <w:szCs w:val="28"/>
        </w:rPr>
        <w:t xml:space="preserve">Các xóm </w:t>
      </w:r>
      <w:r w:rsidR="00BB0E9E">
        <w:rPr>
          <w:rFonts w:ascii="Times New Roman" w:hAnsi="Times New Roman" w:cs="Times New Roman"/>
          <w:sz w:val="28"/>
          <w:szCs w:val="28"/>
        </w:rPr>
        <w:t xml:space="preserve">phải thường xuyên </w:t>
      </w:r>
      <w:r w:rsidR="00F5193B">
        <w:rPr>
          <w:rFonts w:ascii="Times New Roman" w:hAnsi="Times New Roman" w:cs="Times New Roman"/>
          <w:sz w:val="28"/>
          <w:szCs w:val="28"/>
        </w:rPr>
        <w:t>kiểm tra, rà soát các hộ gia đình tổ chức c</w:t>
      </w:r>
      <w:r w:rsidR="00BB0E9E">
        <w:rPr>
          <w:rFonts w:ascii="Times New Roman" w:hAnsi="Times New Roman" w:cs="Times New Roman"/>
          <w:sz w:val="28"/>
          <w:szCs w:val="28"/>
        </w:rPr>
        <w:t>ác</w:t>
      </w:r>
      <w:r w:rsidR="00F5193B">
        <w:rPr>
          <w:rFonts w:ascii="Times New Roman" w:hAnsi="Times New Roman" w:cs="Times New Roman"/>
          <w:sz w:val="28"/>
          <w:szCs w:val="28"/>
        </w:rPr>
        <w:t xml:space="preserve"> hoạt đông </w:t>
      </w:r>
      <w:r w:rsidR="00BB0E9E">
        <w:rPr>
          <w:rFonts w:ascii="Times New Roman" w:hAnsi="Times New Roman" w:cs="Times New Roman"/>
          <w:sz w:val="28"/>
          <w:szCs w:val="28"/>
        </w:rPr>
        <w:t xml:space="preserve">có tập trung đông người </w:t>
      </w:r>
      <w:r w:rsidR="00F5193B">
        <w:rPr>
          <w:rFonts w:ascii="Times New Roman" w:hAnsi="Times New Roman" w:cs="Times New Roman"/>
          <w:sz w:val="28"/>
          <w:szCs w:val="28"/>
        </w:rPr>
        <w:t>như đám cưới, đám tang</w:t>
      </w:r>
      <w:r w:rsidR="00BB0E9E">
        <w:rPr>
          <w:rFonts w:ascii="Times New Roman" w:hAnsi="Times New Roman" w:cs="Times New Roman"/>
          <w:sz w:val="28"/>
          <w:szCs w:val="28"/>
        </w:rPr>
        <w:t>, khai trương ...</w:t>
      </w:r>
      <w:r w:rsidR="00F5193B">
        <w:rPr>
          <w:rFonts w:ascii="Times New Roman" w:hAnsi="Times New Roman" w:cs="Times New Roman"/>
          <w:sz w:val="28"/>
          <w:szCs w:val="28"/>
        </w:rPr>
        <w:t xml:space="preserve"> phải báo cáo với chính quyền địa phương để được hướng dẫn cụ thể.</w:t>
      </w:r>
    </w:p>
    <w:p w:rsidR="00AE34E8" w:rsidRDefault="00F5193B" w:rsidP="00BB0E9E">
      <w:pPr>
        <w:tabs>
          <w:tab w:val="center" w:pos="-3510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0E9E" w:rsidRPr="00BB0E9E">
        <w:rPr>
          <w:rFonts w:ascii="Times New Roman" w:hAnsi="Times New Roman" w:cs="Times New Roman"/>
          <w:b/>
          <w:sz w:val="28"/>
          <w:szCs w:val="28"/>
        </w:rPr>
        <w:t>5</w:t>
      </w:r>
      <w:r w:rsidR="00AE34E8" w:rsidRPr="00BB0E9E">
        <w:rPr>
          <w:rFonts w:ascii="Times New Roman" w:hAnsi="Times New Roman" w:cs="Times New Roman"/>
          <w:b/>
          <w:sz w:val="28"/>
          <w:szCs w:val="28"/>
        </w:rPr>
        <w:t>.</w:t>
      </w:r>
      <w:r w:rsidR="00AE34E8">
        <w:rPr>
          <w:rFonts w:ascii="Times New Roman" w:hAnsi="Times New Roman" w:cs="Times New Roman"/>
          <w:sz w:val="28"/>
          <w:szCs w:val="28"/>
        </w:rPr>
        <w:t xml:space="preserve"> Giao bộ phận thường trực Trung tâm chỉ huy phòng chống dịch bệnh </w:t>
      </w:r>
      <w:r w:rsidR="00BB0E9E">
        <w:rPr>
          <w:rFonts w:ascii="Times New Roman" w:hAnsi="Times New Roman" w:cs="Times New Roman"/>
          <w:sz w:val="28"/>
          <w:szCs w:val="28"/>
        </w:rPr>
        <w:t>covid-19 xã gồ</w:t>
      </w:r>
      <w:r w:rsidR="00E24F83">
        <w:rPr>
          <w:rFonts w:ascii="Times New Roman" w:hAnsi="Times New Roman" w:cs="Times New Roman"/>
          <w:sz w:val="28"/>
          <w:szCs w:val="28"/>
        </w:rPr>
        <w:t>m Công an, văn hóa, quân s</w:t>
      </w:r>
      <w:r w:rsidR="00BB0E9E">
        <w:rPr>
          <w:rFonts w:ascii="Times New Roman" w:hAnsi="Times New Roman" w:cs="Times New Roman"/>
          <w:sz w:val="28"/>
          <w:szCs w:val="28"/>
        </w:rPr>
        <w:t xml:space="preserve">ự, y tế phải </w:t>
      </w:r>
      <w:r w:rsidR="00AE34E8">
        <w:rPr>
          <w:rFonts w:ascii="Times New Roman" w:hAnsi="Times New Roman" w:cs="Times New Roman"/>
          <w:sz w:val="28"/>
          <w:szCs w:val="28"/>
        </w:rPr>
        <w:t xml:space="preserve">thường xuyên nắm bắt </w:t>
      </w:r>
      <w:r w:rsidR="00BB0E9E">
        <w:rPr>
          <w:rFonts w:ascii="Times New Roman" w:hAnsi="Times New Roman" w:cs="Times New Roman"/>
          <w:sz w:val="28"/>
          <w:szCs w:val="28"/>
        </w:rPr>
        <w:t>thông tin từ các xóm, các hộ gia đình để hướng dẫn triển khai các hoạt độ</w:t>
      </w:r>
      <w:r w:rsidR="00E24F83">
        <w:rPr>
          <w:rFonts w:ascii="Times New Roman" w:hAnsi="Times New Roman" w:cs="Times New Roman"/>
          <w:sz w:val="28"/>
          <w:szCs w:val="28"/>
        </w:rPr>
        <w:t>ng. T</w:t>
      </w:r>
      <w:r w:rsidR="00BB0E9E">
        <w:rPr>
          <w:rFonts w:ascii="Times New Roman" w:hAnsi="Times New Roman" w:cs="Times New Roman"/>
          <w:sz w:val="28"/>
          <w:szCs w:val="28"/>
        </w:rPr>
        <w:t>rong quá trình th</w:t>
      </w:r>
      <w:r w:rsidR="00E24F83">
        <w:rPr>
          <w:rFonts w:ascii="Times New Roman" w:hAnsi="Times New Roman" w:cs="Times New Roman"/>
          <w:sz w:val="28"/>
          <w:szCs w:val="28"/>
        </w:rPr>
        <w:t>ự</w:t>
      </w:r>
      <w:r w:rsidR="00BB0E9E">
        <w:rPr>
          <w:rFonts w:ascii="Times New Roman" w:hAnsi="Times New Roman" w:cs="Times New Roman"/>
          <w:sz w:val="28"/>
          <w:szCs w:val="28"/>
        </w:rPr>
        <w:t>c hiện có khó khăn, vướng mắc kịp thời</w:t>
      </w:r>
      <w:r w:rsidR="003A60EE">
        <w:rPr>
          <w:rFonts w:ascii="Times New Roman" w:hAnsi="Times New Roman" w:cs="Times New Roman"/>
          <w:sz w:val="28"/>
          <w:szCs w:val="28"/>
        </w:rPr>
        <w:t xml:space="preserve"> báo cáo về</w:t>
      </w:r>
      <w:r w:rsidR="00AE34E8">
        <w:rPr>
          <w:rFonts w:ascii="Times New Roman" w:hAnsi="Times New Roman" w:cs="Times New Roman"/>
          <w:sz w:val="28"/>
          <w:szCs w:val="28"/>
        </w:rPr>
        <w:t xml:space="preserve"> TT.BCĐ, Trung tâm chỉ huy </w:t>
      </w:r>
      <w:r w:rsidR="00BB0E9E">
        <w:rPr>
          <w:rFonts w:ascii="Times New Roman" w:hAnsi="Times New Roman" w:cs="Times New Roman"/>
          <w:sz w:val="28"/>
          <w:szCs w:val="28"/>
        </w:rPr>
        <w:t>xã</w:t>
      </w:r>
      <w:r w:rsidR="00AE34E8">
        <w:rPr>
          <w:rFonts w:ascii="Times New Roman" w:hAnsi="Times New Roman" w:cs="Times New Roman"/>
          <w:sz w:val="28"/>
          <w:szCs w:val="28"/>
        </w:rPr>
        <w:t xml:space="preserve"> </w:t>
      </w:r>
      <w:r w:rsidR="00BB0E9E">
        <w:rPr>
          <w:rFonts w:ascii="Times New Roman" w:hAnsi="Times New Roman" w:cs="Times New Roman"/>
          <w:sz w:val="28"/>
          <w:szCs w:val="28"/>
        </w:rPr>
        <w:t xml:space="preserve">để giải quyết </w:t>
      </w:r>
      <w:r w:rsidR="00AE34E8">
        <w:rPr>
          <w:rFonts w:ascii="Times New Roman" w:hAnsi="Times New Roman" w:cs="Times New Roman"/>
          <w:sz w:val="28"/>
          <w:szCs w:val="28"/>
        </w:rPr>
        <w:t>kịp thời.</w:t>
      </w:r>
    </w:p>
    <w:p w:rsidR="00DB4CB9" w:rsidRPr="00DB4CB9" w:rsidRDefault="00AE34E8" w:rsidP="00BB0E9E">
      <w:pPr>
        <w:tabs>
          <w:tab w:val="center" w:pos="-3510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5D1">
        <w:rPr>
          <w:rFonts w:ascii="Times New Roman" w:hAnsi="Times New Roman" w:cs="Times New Roman"/>
          <w:sz w:val="28"/>
          <w:szCs w:val="28"/>
        </w:rPr>
        <w:t>N</w:t>
      </w:r>
      <w:r w:rsidR="00DB4CB9" w:rsidRPr="00DB4CB9">
        <w:rPr>
          <w:rFonts w:ascii="Times New Roman" w:hAnsi="Times New Roman" w:cs="Times New Roman"/>
          <w:sz w:val="28"/>
          <w:szCs w:val="28"/>
        </w:rPr>
        <w:t xml:space="preserve">hận được thông báo này đề nghị các đồng chí </w:t>
      </w:r>
      <w:r w:rsidR="007135D1">
        <w:rPr>
          <w:rFonts w:ascii="Times New Roman" w:hAnsi="Times New Roman" w:cs="Times New Roman"/>
          <w:sz w:val="28"/>
          <w:szCs w:val="28"/>
        </w:rPr>
        <w:t xml:space="preserve">thành viên </w:t>
      </w:r>
      <w:r w:rsidR="00BB0E9E">
        <w:rPr>
          <w:rFonts w:ascii="Times New Roman" w:hAnsi="Times New Roman" w:cs="Times New Roman"/>
          <w:sz w:val="28"/>
          <w:szCs w:val="28"/>
        </w:rPr>
        <w:t xml:space="preserve">BCĐ, </w:t>
      </w:r>
      <w:r w:rsidR="007135D1">
        <w:rPr>
          <w:rFonts w:ascii="Times New Roman" w:hAnsi="Times New Roman" w:cs="Times New Roman"/>
          <w:sz w:val="28"/>
          <w:szCs w:val="28"/>
        </w:rPr>
        <w:t>Trung tâm chỉ huy phòng chống dịch bệnh xã</w:t>
      </w:r>
      <w:r w:rsidR="00DB4CB9" w:rsidRPr="00DB4CB9">
        <w:rPr>
          <w:rFonts w:ascii="Times New Roman" w:hAnsi="Times New Roman" w:cs="Times New Roman"/>
          <w:sz w:val="28"/>
          <w:szCs w:val="28"/>
        </w:rPr>
        <w:t xml:space="preserve">, các đồng chí </w:t>
      </w:r>
      <w:r w:rsidR="00BB0E9E">
        <w:rPr>
          <w:rFonts w:ascii="Times New Roman" w:hAnsi="Times New Roman" w:cs="Times New Roman"/>
          <w:sz w:val="28"/>
          <w:szCs w:val="28"/>
        </w:rPr>
        <w:t xml:space="preserve">trong tổ chống dịch bệnh 10 </w:t>
      </w:r>
      <w:r w:rsidR="00DB4CB9" w:rsidRPr="00DB4CB9">
        <w:rPr>
          <w:rFonts w:ascii="Times New Roman" w:hAnsi="Times New Roman" w:cs="Times New Roman"/>
          <w:sz w:val="28"/>
          <w:szCs w:val="28"/>
        </w:rPr>
        <w:t>xóm thực hiệ</w:t>
      </w:r>
      <w:r w:rsidR="00BB0E9E">
        <w:rPr>
          <w:rFonts w:ascii="Times New Roman" w:hAnsi="Times New Roman" w:cs="Times New Roman"/>
          <w:sz w:val="28"/>
          <w:szCs w:val="28"/>
        </w:rPr>
        <w:t xml:space="preserve">n </w:t>
      </w:r>
      <w:r w:rsidR="00DB4CB9" w:rsidRPr="00DB4CB9">
        <w:rPr>
          <w:rFonts w:ascii="Times New Roman" w:hAnsi="Times New Roman" w:cs="Times New Roman"/>
          <w:sz w:val="28"/>
          <w:szCs w:val="28"/>
        </w:rPr>
        <w:t>nghiêm túc, kịp thời./.</w:t>
      </w:r>
    </w:p>
    <w:p w:rsidR="00DB4CB9" w:rsidRPr="00DB4CB9" w:rsidRDefault="00DB4CB9" w:rsidP="00BB0E9E">
      <w:pPr>
        <w:tabs>
          <w:tab w:val="left" w:pos="6663"/>
        </w:tabs>
        <w:spacing w:after="0" w:line="32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E9E">
        <w:rPr>
          <w:rFonts w:ascii="Times New Roman" w:hAnsi="Times New Roman" w:cs="Times New Roman"/>
          <w:b/>
          <w:i/>
          <w:szCs w:val="28"/>
        </w:rPr>
        <w:t>Nơi nhận</w:t>
      </w:r>
      <w:r w:rsidRPr="00BB0E9E">
        <w:rPr>
          <w:rFonts w:ascii="Times New Roman" w:hAnsi="Times New Roman" w:cs="Times New Roman"/>
          <w:szCs w:val="28"/>
        </w:rPr>
        <w:t xml:space="preserve">: </w:t>
      </w:r>
      <w:r w:rsidRPr="00DB4CB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B0E9E">
        <w:rPr>
          <w:rFonts w:ascii="Times New Roman" w:hAnsi="Times New Roman" w:cs="Times New Roman"/>
          <w:sz w:val="28"/>
          <w:szCs w:val="28"/>
        </w:rPr>
        <w:t xml:space="preserve">   </w:t>
      </w:r>
      <w:r w:rsidRPr="00DB4CB9">
        <w:rPr>
          <w:rFonts w:ascii="Times New Roman" w:hAnsi="Times New Roman" w:cs="Times New Roman"/>
          <w:sz w:val="28"/>
          <w:szCs w:val="28"/>
        </w:rPr>
        <w:t xml:space="preserve">        </w:t>
      </w:r>
      <w:r w:rsidR="00BB0E9E">
        <w:rPr>
          <w:rFonts w:ascii="Times New Roman" w:hAnsi="Times New Roman" w:cs="Times New Roman"/>
          <w:sz w:val="28"/>
          <w:szCs w:val="28"/>
        </w:rPr>
        <w:t xml:space="preserve">  </w:t>
      </w:r>
      <w:r w:rsidRPr="00BB0E9E">
        <w:rPr>
          <w:rFonts w:ascii="Times New Roman" w:hAnsi="Times New Roman" w:cs="Times New Roman"/>
          <w:b/>
          <w:sz w:val="24"/>
          <w:szCs w:val="28"/>
        </w:rPr>
        <w:t>TM.ỦY BAN NHÂN DÂN</w:t>
      </w:r>
    </w:p>
    <w:p w:rsidR="00DB4CB9" w:rsidRPr="00DB4CB9" w:rsidRDefault="00DB4CB9" w:rsidP="00BB0E9E">
      <w:pPr>
        <w:tabs>
          <w:tab w:val="center" w:pos="6804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135D1">
        <w:rPr>
          <w:rFonts w:ascii="Times New Roman" w:hAnsi="Times New Roman" w:cs="Times New Roman"/>
          <w:sz w:val="24"/>
          <w:szCs w:val="28"/>
        </w:rPr>
        <w:t>- TT. Đ.U (B/c)</w:t>
      </w:r>
      <w:r w:rsidRPr="007135D1">
        <w:rPr>
          <w:rFonts w:ascii="Times New Roman" w:hAnsi="Times New Roman" w:cs="Times New Roman"/>
          <w:b/>
          <w:sz w:val="24"/>
          <w:szCs w:val="28"/>
        </w:rPr>
        <w:t>;</w:t>
      </w:r>
      <w:r w:rsidRPr="00DB4CB9">
        <w:rPr>
          <w:rFonts w:ascii="Times New Roman" w:hAnsi="Times New Roman" w:cs="Times New Roman"/>
          <w:b/>
          <w:sz w:val="28"/>
          <w:szCs w:val="28"/>
        </w:rPr>
        <w:tab/>
      </w:r>
      <w:r w:rsidR="00A03E6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B0E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0E9E">
        <w:rPr>
          <w:rFonts w:ascii="Times New Roman" w:hAnsi="Times New Roman" w:cs="Times New Roman"/>
          <w:b/>
          <w:sz w:val="24"/>
          <w:szCs w:val="28"/>
        </w:rPr>
        <w:t>CHỦ TỊCH</w:t>
      </w:r>
    </w:p>
    <w:p w:rsidR="00DB4CB9" w:rsidRPr="007135D1" w:rsidRDefault="00DB4CB9" w:rsidP="00BB0E9E">
      <w:pPr>
        <w:tabs>
          <w:tab w:val="center" w:pos="6804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7135D1">
        <w:rPr>
          <w:rFonts w:ascii="Times New Roman" w:hAnsi="Times New Roman" w:cs="Times New Roman"/>
          <w:sz w:val="24"/>
          <w:szCs w:val="28"/>
        </w:rPr>
        <w:t xml:space="preserve">- Các thành viên </w:t>
      </w:r>
      <w:r w:rsidR="00BB0E9E">
        <w:rPr>
          <w:rFonts w:ascii="Times New Roman" w:hAnsi="Times New Roman" w:cs="Times New Roman"/>
          <w:sz w:val="24"/>
          <w:szCs w:val="28"/>
        </w:rPr>
        <w:t xml:space="preserve">BCĐ, </w:t>
      </w:r>
      <w:r w:rsidR="007135D1" w:rsidRPr="007135D1">
        <w:rPr>
          <w:rFonts w:ascii="Times New Roman" w:hAnsi="Times New Roman" w:cs="Times New Roman"/>
          <w:sz w:val="24"/>
          <w:szCs w:val="28"/>
        </w:rPr>
        <w:t>TTCH</w:t>
      </w:r>
      <w:r w:rsidRPr="007135D1">
        <w:rPr>
          <w:rFonts w:ascii="Times New Roman" w:hAnsi="Times New Roman" w:cs="Times New Roman"/>
          <w:sz w:val="24"/>
          <w:szCs w:val="28"/>
        </w:rPr>
        <w:t xml:space="preserve"> xã (t/h);</w:t>
      </w:r>
      <w:r w:rsidR="001E0115">
        <w:rPr>
          <w:rFonts w:ascii="Times New Roman" w:hAnsi="Times New Roman" w:cs="Times New Roman"/>
          <w:sz w:val="24"/>
          <w:szCs w:val="28"/>
        </w:rPr>
        <w:t xml:space="preserve">                                                </w:t>
      </w:r>
    </w:p>
    <w:p w:rsidR="00DB4CB9" w:rsidRPr="007135D1" w:rsidRDefault="00DB4CB9" w:rsidP="00BB0E9E">
      <w:pPr>
        <w:tabs>
          <w:tab w:val="center" w:pos="6804"/>
        </w:tabs>
        <w:spacing w:after="0" w:line="320" w:lineRule="exact"/>
        <w:jc w:val="both"/>
        <w:rPr>
          <w:rFonts w:ascii="Times New Roman" w:hAnsi="Times New Roman" w:cs="Times New Roman"/>
          <w:sz w:val="24"/>
          <w:szCs w:val="28"/>
        </w:rPr>
      </w:pPr>
      <w:r w:rsidRPr="007135D1">
        <w:rPr>
          <w:rFonts w:ascii="Times New Roman" w:hAnsi="Times New Roman" w:cs="Times New Roman"/>
          <w:sz w:val="24"/>
          <w:szCs w:val="28"/>
        </w:rPr>
        <w:t xml:space="preserve">- </w:t>
      </w:r>
      <w:r w:rsidR="007135D1" w:rsidRPr="007135D1">
        <w:rPr>
          <w:rFonts w:ascii="Times New Roman" w:hAnsi="Times New Roman" w:cs="Times New Roman"/>
          <w:sz w:val="24"/>
          <w:szCs w:val="28"/>
        </w:rPr>
        <w:t>BT-XT</w:t>
      </w:r>
      <w:r w:rsidR="00BB0E9E">
        <w:rPr>
          <w:rFonts w:ascii="Times New Roman" w:hAnsi="Times New Roman" w:cs="Times New Roman"/>
          <w:sz w:val="24"/>
          <w:szCs w:val="28"/>
        </w:rPr>
        <w:t>, TPDCĐ</w:t>
      </w:r>
      <w:r w:rsidR="007135D1" w:rsidRPr="007135D1">
        <w:rPr>
          <w:rFonts w:ascii="Times New Roman" w:hAnsi="Times New Roman" w:cs="Times New Roman"/>
          <w:sz w:val="24"/>
          <w:szCs w:val="28"/>
        </w:rPr>
        <w:t xml:space="preserve"> 10 </w:t>
      </w:r>
      <w:r w:rsidRPr="007135D1">
        <w:rPr>
          <w:rFonts w:ascii="Times New Roman" w:hAnsi="Times New Roman" w:cs="Times New Roman"/>
          <w:sz w:val="24"/>
          <w:szCs w:val="28"/>
        </w:rPr>
        <w:t>xóm (t/h);</w:t>
      </w:r>
    </w:p>
    <w:p w:rsidR="008E6FC7" w:rsidRDefault="00DB4CB9" w:rsidP="00BB0E9E">
      <w:pPr>
        <w:tabs>
          <w:tab w:val="center" w:pos="6804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135D1">
        <w:rPr>
          <w:rFonts w:ascii="Times New Roman" w:hAnsi="Times New Roman" w:cs="Times New Roman"/>
          <w:sz w:val="24"/>
          <w:szCs w:val="28"/>
        </w:rPr>
        <w:t xml:space="preserve">- Lưu VT,VH.   </w:t>
      </w:r>
      <w:r w:rsidRPr="00DB4C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6FC7" w:rsidRDefault="008E6FC7" w:rsidP="00BB0E9E">
      <w:pPr>
        <w:tabs>
          <w:tab w:val="center" w:pos="6804"/>
        </w:tabs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BB0E9E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1E0115">
        <w:rPr>
          <w:rFonts w:ascii="Times New Roman" w:hAnsi="Times New Roman" w:cs="Times New Roman"/>
          <w:b/>
          <w:sz w:val="28"/>
          <w:szCs w:val="28"/>
        </w:rPr>
        <w:t xml:space="preserve">Nguyễn </w:t>
      </w:r>
      <w:r w:rsidR="00BB0E9E">
        <w:rPr>
          <w:rFonts w:ascii="Times New Roman" w:hAnsi="Times New Roman" w:cs="Times New Roman"/>
          <w:b/>
          <w:sz w:val="28"/>
          <w:szCs w:val="28"/>
        </w:rPr>
        <w:t>Đình Dũng</w:t>
      </w:r>
    </w:p>
    <w:p w:rsidR="001E0115" w:rsidRDefault="00DB4CB9" w:rsidP="007135D1">
      <w:pPr>
        <w:tabs>
          <w:tab w:val="center" w:pos="6804"/>
        </w:tabs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B4CB9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</w:p>
    <w:p w:rsidR="00884EBA" w:rsidRPr="003C48EB" w:rsidRDefault="00884EBA" w:rsidP="003C48EB">
      <w:pPr>
        <w:tabs>
          <w:tab w:val="center" w:pos="6804"/>
        </w:tabs>
        <w:spacing w:after="0"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8EB">
        <w:rPr>
          <w:rFonts w:ascii="Times New Roman" w:hAnsi="Times New Roman" w:cs="Times New Roman"/>
          <w:b/>
          <w:sz w:val="28"/>
          <w:szCs w:val="28"/>
        </w:rPr>
        <w:t>PHỤ LỤC</w:t>
      </w:r>
    </w:p>
    <w:p w:rsidR="00884EBA" w:rsidRPr="003C48EB" w:rsidRDefault="00884EBA" w:rsidP="003C48EB">
      <w:pPr>
        <w:tabs>
          <w:tab w:val="center" w:pos="6804"/>
        </w:tabs>
        <w:spacing w:after="0" w:line="3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8EB">
        <w:rPr>
          <w:rFonts w:ascii="Times New Roman" w:hAnsi="Times New Roman" w:cs="Times New Roman"/>
          <w:b/>
          <w:sz w:val="28"/>
          <w:szCs w:val="28"/>
        </w:rPr>
        <w:t>Một số biện pháp cấp bách trong phòng chống dịch COVID-19</w:t>
      </w:r>
    </w:p>
    <w:p w:rsidR="00DB4CB9" w:rsidRDefault="00884EBA" w:rsidP="003C48EB">
      <w:pPr>
        <w:tabs>
          <w:tab w:val="center" w:pos="6804"/>
        </w:tabs>
        <w:spacing w:after="0" w:line="340" w:lineRule="exac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C48EB">
        <w:rPr>
          <w:rFonts w:ascii="Times New Roman" w:hAnsi="Times New Roman" w:cs="Times New Roman"/>
          <w:i/>
          <w:sz w:val="28"/>
          <w:szCs w:val="28"/>
        </w:rPr>
        <w:t>(</w:t>
      </w:r>
      <w:r w:rsidR="003C48EB" w:rsidRPr="003C48EB">
        <w:rPr>
          <w:rFonts w:ascii="Times New Roman" w:hAnsi="Times New Roman" w:cs="Times New Roman"/>
          <w:i/>
          <w:sz w:val="28"/>
          <w:szCs w:val="28"/>
        </w:rPr>
        <w:t>K</w:t>
      </w:r>
      <w:r w:rsidRPr="003C48EB">
        <w:rPr>
          <w:rFonts w:ascii="Times New Roman" w:hAnsi="Times New Roman" w:cs="Times New Roman"/>
          <w:i/>
          <w:sz w:val="28"/>
          <w:szCs w:val="28"/>
        </w:rPr>
        <w:t>èm theo Thông báo số ......./TB-UBND ngày ..../12/2021 của UBND xã Nghi Long)</w:t>
      </w:r>
    </w:p>
    <w:p w:rsidR="003C48EB" w:rsidRPr="003C48EB" w:rsidRDefault="003C48EB" w:rsidP="003C48EB">
      <w:pPr>
        <w:tabs>
          <w:tab w:val="center" w:pos="6804"/>
        </w:tabs>
        <w:spacing w:after="0" w:line="340" w:lineRule="exact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817"/>
        <w:gridCol w:w="5927"/>
        <w:gridCol w:w="3372"/>
      </w:tblGrid>
      <w:tr w:rsidR="00884EBA" w:rsidRPr="00884EBA" w:rsidTr="00884EBA">
        <w:tc>
          <w:tcPr>
            <w:tcW w:w="817" w:type="dxa"/>
          </w:tcPr>
          <w:p w:rsidR="00884EBA" w:rsidRPr="00884EBA" w:rsidRDefault="00884EBA" w:rsidP="00884EBA">
            <w:pPr>
              <w:tabs>
                <w:tab w:val="center" w:pos="6804"/>
              </w:tabs>
              <w:spacing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EB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927" w:type="dxa"/>
          </w:tcPr>
          <w:p w:rsidR="00884EBA" w:rsidRPr="00884EBA" w:rsidRDefault="00884EBA" w:rsidP="00884EBA">
            <w:pPr>
              <w:tabs>
                <w:tab w:val="center" w:pos="6804"/>
              </w:tabs>
              <w:spacing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EBA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372" w:type="dxa"/>
          </w:tcPr>
          <w:p w:rsidR="00884EBA" w:rsidRPr="00884EBA" w:rsidRDefault="00884EBA" w:rsidP="00884EBA">
            <w:pPr>
              <w:tabs>
                <w:tab w:val="center" w:pos="6804"/>
              </w:tabs>
              <w:spacing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EBA">
              <w:rPr>
                <w:rFonts w:ascii="Times New Roman" w:hAnsi="Times New Roman" w:cs="Times New Roman"/>
                <w:b/>
                <w:sz w:val="28"/>
                <w:szCs w:val="28"/>
              </w:rPr>
              <w:t>Biện pháp</w:t>
            </w:r>
          </w:p>
        </w:tc>
      </w:tr>
      <w:tr w:rsidR="003C48EB" w:rsidTr="003C48EB">
        <w:tc>
          <w:tcPr>
            <w:tcW w:w="817" w:type="dxa"/>
            <w:vMerge w:val="restart"/>
            <w:vAlign w:val="center"/>
          </w:tcPr>
          <w:p w:rsidR="003C48EB" w:rsidRPr="003C48EB" w:rsidRDefault="003C48EB" w:rsidP="003C48EB">
            <w:pPr>
              <w:tabs>
                <w:tab w:val="center" w:pos="6804"/>
              </w:tabs>
              <w:spacing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27" w:type="dxa"/>
          </w:tcPr>
          <w:p w:rsidR="003C48EB" w:rsidRDefault="003C48EB" w:rsidP="007135D1">
            <w:pPr>
              <w:tabs>
                <w:tab w:val="center" w:pos="6804"/>
              </w:tabs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8EB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tập trung trong nhà, ngoài trời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(riêng đối với lực lượng công an, quân sự không hạn chế về số lượng khi tổ chức diễn tập, cắm trại)</w:t>
            </w:r>
          </w:p>
        </w:tc>
        <w:tc>
          <w:tcPr>
            <w:tcW w:w="3372" w:type="dxa"/>
          </w:tcPr>
          <w:p w:rsidR="003C48EB" w:rsidRDefault="003C48EB" w:rsidP="007135D1">
            <w:pPr>
              <w:tabs>
                <w:tab w:val="center" w:pos="6804"/>
              </w:tabs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8EB" w:rsidTr="00884EBA">
        <w:tc>
          <w:tcPr>
            <w:tcW w:w="817" w:type="dxa"/>
            <w:vMerge/>
          </w:tcPr>
          <w:p w:rsidR="003C48EB" w:rsidRDefault="003C48EB" w:rsidP="007135D1">
            <w:pPr>
              <w:tabs>
                <w:tab w:val="center" w:pos="6804"/>
              </w:tabs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7" w:type="dxa"/>
          </w:tcPr>
          <w:p w:rsidR="003C48EB" w:rsidRDefault="003C48EB" w:rsidP="007135D1">
            <w:pPr>
              <w:tabs>
                <w:tab w:val="center" w:pos="6804"/>
              </w:tabs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(1) Hoạt động trong nhà (Hội họp, tập huấn, hội thẻo, ... trừ hoạt động dạy học của 3 trường)</w:t>
            </w:r>
          </w:p>
          <w:p w:rsidR="003C48EB" w:rsidRDefault="003C48EB" w:rsidP="007135D1">
            <w:pPr>
              <w:tabs>
                <w:tab w:val="center" w:pos="6804"/>
              </w:tabs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8EB" w:rsidRDefault="003C48EB" w:rsidP="007135D1">
            <w:pPr>
              <w:tabs>
                <w:tab w:val="center" w:pos="6804"/>
              </w:tabs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100% người tham gia đã được tiêm đủ liều vắc xin  hoặc đã khỏi bệnh COVID-19 hoặc có xét nghiệm SARS-CvV-2 âm tính còn hiệu lực theo quy định (PCR 7 ngày, tets nhanh 3 ngày)</w:t>
            </w:r>
          </w:p>
          <w:p w:rsidR="003C48EB" w:rsidRDefault="003C48EB" w:rsidP="007135D1">
            <w:pPr>
              <w:tabs>
                <w:tab w:val="center" w:pos="6804"/>
              </w:tabs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8EB">
              <w:rPr>
                <w:rFonts w:ascii="Times New Roman" w:hAnsi="Times New Roman" w:cs="Times New Roman"/>
                <w:b/>
                <w:sz w:val="28"/>
                <w:szCs w:val="28"/>
              </w:rPr>
              <w:t>Tổ chức đám cưới, đám tang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phải có sự giám sát của chính quyền địa phương.</w:t>
            </w:r>
          </w:p>
        </w:tc>
        <w:tc>
          <w:tcPr>
            <w:tcW w:w="3372" w:type="dxa"/>
          </w:tcPr>
          <w:p w:rsidR="003C48EB" w:rsidRDefault="003C48EB" w:rsidP="00884EBA">
            <w:pPr>
              <w:tabs>
                <w:tab w:val="center" w:pos="6804"/>
              </w:tabs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 người</w:t>
            </w:r>
          </w:p>
          <w:p w:rsidR="003C48EB" w:rsidRDefault="003C48EB" w:rsidP="00884EBA">
            <w:pPr>
              <w:tabs>
                <w:tab w:val="center" w:pos="6804"/>
              </w:tabs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8EB" w:rsidRDefault="003C48EB" w:rsidP="00884EBA">
            <w:pPr>
              <w:tabs>
                <w:tab w:val="center" w:pos="6804"/>
              </w:tabs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8EB" w:rsidRDefault="003C48EB" w:rsidP="00884EBA">
            <w:pPr>
              <w:tabs>
                <w:tab w:val="center" w:pos="6804"/>
              </w:tabs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8EB" w:rsidRDefault="003C48EB" w:rsidP="00884EBA">
            <w:pPr>
              <w:tabs>
                <w:tab w:val="center" w:pos="6804"/>
              </w:tabs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&lt; 100 người</w:t>
            </w:r>
          </w:p>
        </w:tc>
      </w:tr>
      <w:tr w:rsidR="003C48EB" w:rsidTr="00884EBA">
        <w:tc>
          <w:tcPr>
            <w:tcW w:w="817" w:type="dxa"/>
            <w:vMerge/>
          </w:tcPr>
          <w:p w:rsidR="003C48EB" w:rsidRDefault="003C48EB" w:rsidP="007135D1">
            <w:pPr>
              <w:tabs>
                <w:tab w:val="center" w:pos="6804"/>
              </w:tabs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7" w:type="dxa"/>
          </w:tcPr>
          <w:p w:rsidR="003C48EB" w:rsidRPr="003C48EB" w:rsidRDefault="003C48EB" w:rsidP="007135D1">
            <w:pPr>
              <w:tabs>
                <w:tab w:val="center" w:pos="6804"/>
              </w:tabs>
              <w:spacing w:line="3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EB">
              <w:rPr>
                <w:rFonts w:ascii="Times New Roman" w:hAnsi="Times New Roman" w:cs="Times New Roman"/>
                <w:b/>
                <w:sz w:val="28"/>
                <w:szCs w:val="28"/>
              </w:rPr>
              <w:t>(2) Hoạt động ngoài trời</w:t>
            </w:r>
          </w:p>
          <w:p w:rsidR="003C48EB" w:rsidRDefault="003C48EB" w:rsidP="007135D1">
            <w:pPr>
              <w:tabs>
                <w:tab w:val="center" w:pos="6804"/>
              </w:tabs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8EB" w:rsidRDefault="003C48EB" w:rsidP="007135D1">
            <w:pPr>
              <w:tabs>
                <w:tab w:val="center" w:pos="6804"/>
              </w:tabs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 100% người tham gia đã được tiêm đủ liều vắc xin  hoặc đã khỏi bệnh COVID-19 hoặc có xét nghiệm SARS-CvV-2 âm tính còn hiệu lực theo quy định. </w:t>
            </w:r>
          </w:p>
          <w:p w:rsidR="003C48EB" w:rsidRDefault="003C48EB" w:rsidP="007135D1">
            <w:pPr>
              <w:tabs>
                <w:tab w:val="center" w:pos="6804"/>
              </w:tabs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8EB">
              <w:rPr>
                <w:rFonts w:ascii="Times New Roman" w:hAnsi="Times New Roman" w:cs="Times New Roman"/>
                <w:b/>
                <w:sz w:val="28"/>
                <w:szCs w:val="28"/>
              </w:rPr>
              <w:t>Tổ chức đám cưới, đám tang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phải có sự giám sát của chính quyền địa phương.</w:t>
            </w:r>
          </w:p>
        </w:tc>
        <w:tc>
          <w:tcPr>
            <w:tcW w:w="3372" w:type="dxa"/>
          </w:tcPr>
          <w:p w:rsidR="003C48EB" w:rsidRDefault="003C48EB" w:rsidP="003C48EB">
            <w:pPr>
              <w:tabs>
                <w:tab w:val="center" w:pos="6804"/>
              </w:tabs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 45 người</w:t>
            </w:r>
          </w:p>
          <w:p w:rsidR="003C48EB" w:rsidRDefault="003C48EB" w:rsidP="003C48EB">
            <w:pPr>
              <w:tabs>
                <w:tab w:val="center" w:pos="6804"/>
              </w:tabs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48EB" w:rsidRDefault="003C48EB" w:rsidP="003C48EB">
            <w:pPr>
              <w:tabs>
                <w:tab w:val="center" w:pos="6804"/>
              </w:tabs>
              <w:spacing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E24F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 người</w:t>
            </w:r>
          </w:p>
          <w:p w:rsidR="003C48EB" w:rsidRDefault="003C48EB" w:rsidP="007135D1">
            <w:pPr>
              <w:tabs>
                <w:tab w:val="center" w:pos="6804"/>
              </w:tabs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EBA" w:rsidTr="003C48EB">
        <w:tc>
          <w:tcPr>
            <w:tcW w:w="817" w:type="dxa"/>
            <w:vAlign w:val="center"/>
          </w:tcPr>
          <w:p w:rsidR="00884EBA" w:rsidRPr="003C48EB" w:rsidRDefault="003C48EB" w:rsidP="003C48EB">
            <w:pPr>
              <w:tabs>
                <w:tab w:val="center" w:pos="6804"/>
              </w:tabs>
              <w:spacing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27" w:type="dxa"/>
            <w:vAlign w:val="center"/>
          </w:tcPr>
          <w:p w:rsidR="00884EBA" w:rsidRDefault="003C48EB" w:rsidP="003C48EB">
            <w:pPr>
              <w:tabs>
                <w:tab w:val="center" w:pos="6804"/>
              </w:tabs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Hoạt động nhà hàng, quán ăn</w:t>
            </w:r>
          </w:p>
        </w:tc>
        <w:tc>
          <w:tcPr>
            <w:tcW w:w="3372" w:type="dxa"/>
          </w:tcPr>
          <w:p w:rsidR="00884EBA" w:rsidRDefault="003C48EB" w:rsidP="007135D1">
            <w:pPr>
              <w:tabs>
                <w:tab w:val="center" w:pos="6804"/>
              </w:tabs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Giảm 30% lượng khách tại cùng một thời điểm.</w:t>
            </w:r>
          </w:p>
        </w:tc>
      </w:tr>
      <w:tr w:rsidR="00884EBA" w:rsidTr="003C48EB">
        <w:tc>
          <w:tcPr>
            <w:tcW w:w="817" w:type="dxa"/>
            <w:vAlign w:val="center"/>
          </w:tcPr>
          <w:p w:rsidR="00884EBA" w:rsidRPr="003C48EB" w:rsidRDefault="003C48EB" w:rsidP="003C48EB">
            <w:pPr>
              <w:tabs>
                <w:tab w:val="center" w:pos="6804"/>
              </w:tabs>
              <w:spacing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E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927" w:type="dxa"/>
          </w:tcPr>
          <w:p w:rsidR="00884EBA" w:rsidRDefault="003C48EB" w:rsidP="007135D1">
            <w:pPr>
              <w:tabs>
                <w:tab w:val="center" w:pos="6804"/>
              </w:tabs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Cơ sở kinh doanh dịch vụ có nguy cơ lây nhiễm cao khác như: Cơ sở thẩm mỹ, mát xa, vũ trường, Karaoke, quán bar, internet, trò chơi điện tử</w:t>
            </w:r>
          </w:p>
        </w:tc>
        <w:tc>
          <w:tcPr>
            <w:tcW w:w="3372" w:type="dxa"/>
          </w:tcPr>
          <w:p w:rsidR="00884EBA" w:rsidRDefault="003C48EB" w:rsidP="007135D1">
            <w:pPr>
              <w:tabs>
                <w:tab w:val="center" w:pos="6804"/>
              </w:tabs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Ngừng hoạt động</w:t>
            </w:r>
          </w:p>
        </w:tc>
      </w:tr>
      <w:tr w:rsidR="00884EBA" w:rsidTr="003C48EB">
        <w:tc>
          <w:tcPr>
            <w:tcW w:w="817" w:type="dxa"/>
            <w:vAlign w:val="center"/>
          </w:tcPr>
          <w:p w:rsidR="00884EBA" w:rsidRPr="003C48EB" w:rsidRDefault="003C48EB" w:rsidP="003C48EB">
            <w:pPr>
              <w:tabs>
                <w:tab w:val="center" w:pos="6804"/>
              </w:tabs>
              <w:spacing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8EB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927" w:type="dxa"/>
            <w:vAlign w:val="center"/>
          </w:tcPr>
          <w:p w:rsidR="00884EBA" w:rsidRDefault="003C48EB" w:rsidP="003C48EB">
            <w:pPr>
              <w:tabs>
                <w:tab w:val="center" w:pos="6804"/>
              </w:tabs>
              <w:spacing w:line="3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Cở sở làm tóc </w:t>
            </w:r>
            <w:r w:rsidRPr="003C48EB">
              <w:rPr>
                <w:rFonts w:ascii="Times New Roman" w:hAnsi="Times New Roman" w:cs="Times New Roman"/>
                <w:i/>
                <w:sz w:val="28"/>
                <w:szCs w:val="28"/>
              </w:rPr>
              <w:t>(bao gồm cắt tóc, gội đầu)</w:t>
            </w:r>
          </w:p>
        </w:tc>
        <w:tc>
          <w:tcPr>
            <w:tcW w:w="3372" w:type="dxa"/>
          </w:tcPr>
          <w:p w:rsidR="00884EBA" w:rsidRDefault="003C48EB" w:rsidP="003C48EB">
            <w:pPr>
              <w:tabs>
                <w:tab w:val="center" w:pos="6804"/>
              </w:tabs>
              <w:spacing w:line="3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 người lao động phải được tiêm vắc xin đủ liều   hoặc đã khỏi bệnh COVID-19 hoặc có xét nghiệm SARS-CvV-2 âm tính còn hiệu lực theo quy định</w:t>
            </w:r>
          </w:p>
        </w:tc>
      </w:tr>
    </w:tbl>
    <w:p w:rsidR="00884EBA" w:rsidRPr="00DB4CB9" w:rsidRDefault="00884EBA" w:rsidP="007135D1">
      <w:pPr>
        <w:tabs>
          <w:tab w:val="center" w:pos="6804"/>
        </w:tabs>
        <w:spacing w:after="0" w:line="3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135D1" w:rsidRDefault="00DB4CB9" w:rsidP="007135D1">
      <w:pPr>
        <w:spacing w:after="0" w:line="340" w:lineRule="exact"/>
        <w:rPr>
          <w:rFonts w:ascii="Times New Roman" w:hAnsi="Times New Roman" w:cs="Times New Roman"/>
          <w:b/>
          <w:sz w:val="28"/>
          <w:szCs w:val="28"/>
        </w:rPr>
      </w:pPr>
      <w:r w:rsidRPr="00DB4C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sectPr w:rsidR="007135D1" w:rsidSect="005B5962">
      <w:pgSz w:w="12240" w:h="15840"/>
      <w:pgMar w:top="284" w:right="900" w:bottom="14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DB4CB9"/>
    <w:rsid w:val="000F70D2"/>
    <w:rsid w:val="0019432B"/>
    <w:rsid w:val="001E0115"/>
    <w:rsid w:val="003A60EE"/>
    <w:rsid w:val="003C48EB"/>
    <w:rsid w:val="005B5962"/>
    <w:rsid w:val="007135D1"/>
    <w:rsid w:val="00884EBA"/>
    <w:rsid w:val="008E6FC7"/>
    <w:rsid w:val="00A03E6A"/>
    <w:rsid w:val="00AB5AF3"/>
    <w:rsid w:val="00AE34E8"/>
    <w:rsid w:val="00AF5508"/>
    <w:rsid w:val="00BB0E9E"/>
    <w:rsid w:val="00BF2792"/>
    <w:rsid w:val="00DB4CB9"/>
    <w:rsid w:val="00E24F83"/>
    <w:rsid w:val="00F51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Straight Arrow Connector 1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0D2"/>
  </w:style>
  <w:style w:type="paragraph" w:styleId="Heading4">
    <w:name w:val="heading 4"/>
    <w:basedOn w:val="Normal"/>
    <w:next w:val="Normal"/>
    <w:link w:val="Heading4Char"/>
    <w:semiHidden/>
    <w:unhideWhenUsed/>
    <w:qFormat/>
    <w:rsid w:val="00DB4CB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DB4CB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table" w:styleId="TableGrid">
    <w:name w:val="Table Grid"/>
    <w:basedOn w:val="TableNormal"/>
    <w:uiPriority w:val="59"/>
    <w:rsid w:val="00884E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2021-12-05T03:34:00Z</cp:lastPrinted>
  <dcterms:created xsi:type="dcterms:W3CDTF">2021-09-01T07:39:00Z</dcterms:created>
  <dcterms:modified xsi:type="dcterms:W3CDTF">2021-12-05T03:38:00Z</dcterms:modified>
</cp:coreProperties>
</file>